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7E" w:rsidRPr="00E074B1" w:rsidRDefault="007C7B7E" w:rsidP="007C7B7E">
      <w:pPr>
        <w:rPr>
          <w:rFonts w:ascii="Tahoma" w:hAnsi="Tahoma" w:cs="Tahoma"/>
          <w:color w:val="333333"/>
          <w:sz w:val="21"/>
          <w:szCs w:val="21"/>
          <w:lang w:val="en-GB"/>
        </w:rPr>
      </w:pPr>
    </w:p>
    <w:p w:rsidR="007C7B7E" w:rsidRPr="00E074B1" w:rsidRDefault="007C7B7E" w:rsidP="007C7B7E">
      <w:pPr>
        <w:rPr>
          <w:rFonts w:ascii="Tahoma" w:hAnsi="Tahoma" w:cs="Tahoma"/>
          <w:color w:val="AAAAAA"/>
          <w:sz w:val="21"/>
          <w:szCs w:val="21"/>
          <w:lang w:val="en-GB"/>
        </w:rPr>
      </w:pPr>
    </w:p>
    <w:p w:rsidR="00AD3170" w:rsidRPr="00E074B1" w:rsidRDefault="00AD3170">
      <w:pPr>
        <w:rPr>
          <w:lang w:val="en-GB"/>
        </w:rPr>
      </w:pPr>
    </w:p>
    <w:p w:rsidR="00511DEB" w:rsidRPr="00E074B1" w:rsidRDefault="00511DEB">
      <w:pPr>
        <w:rPr>
          <w:rFonts w:ascii="Proxima Nova Alt Rg" w:hAnsi="Proxima Nova Alt Rg"/>
          <w:lang w:val="en-GB"/>
        </w:rPr>
      </w:pPr>
    </w:p>
    <w:p w:rsidR="004E7E69" w:rsidRDefault="004E7E69" w:rsidP="004E7E69">
      <w:pPr>
        <w:rPr>
          <w:rFonts w:ascii="Proxima Nova Alt Rg" w:hAnsi="Proxima Nova Alt Rg"/>
          <w:b/>
          <w:sz w:val="32"/>
          <w:szCs w:val="32"/>
        </w:rPr>
      </w:pPr>
      <w:r>
        <w:rPr>
          <w:rFonts w:ascii="Proxima Nova Alt Rg" w:hAnsi="Proxima Nova Alt Rg"/>
          <w:b/>
          <w:sz w:val="32"/>
          <w:szCs w:val="32"/>
        </w:rPr>
        <w:t>Bestektekst – tekst voor lastenboek - productomschrijving</w:t>
      </w:r>
    </w:p>
    <w:p w:rsidR="00511DEB" w:rsidRPr="004E7E69" w:rsidRDefault="00511DEB">
      <w:pPr>
        <w:rPr>
          <w:rFonts w:ascii="Proxima Nova Alt Rg" w:hAnsi="Proxima Nova Alt Rg"/>
        </w:rPr>
      </w:pPr>
    </w:p>
    <w:p w:rsidR="007B0ED0" w:rsidRPr="004E7E69" w:rsidRDefault="007B0ED0">
      <w:pPr>
        <w:rPr>
          <w:rFonts w:ascii="Proxima Nova Alt Rg" w:hAnsi="Proxima Nova Alt Rg"/>
        </w:rPr>
      </w:pPr>
    </w:p>
    <w:p w:rsidR="007B0ED0" w:rsidRPr="004E7E69" w:rsidRDefault="007B0ED0">
      <w:pPr>
        <w:rPr>
          <w:rFonts w:ascii="Proxima Nova Alt Rg" w:hAnsi="Proxima Nova Alt Rg"/>
        </w:rPr>
      </w:pPr>
    </w:p>
    <w:p w:rsidR="00511DEB" w:rsidRPr="004E7E69" w:rsidRDefault="000414E4">
      <w:pPr>
        <w:rPr>
          <w:rFonts w:ascii="Proxima Nova Alt Rg" w:hAnsi="Proxima Nova Alt Rg"/>
          <w:b/>
          <w:color w:val="FF0000"/>
          <w:sz w:val="44"/>
          <w:szCs w:val="44"/>
        </w:rPr>
      </w:pPr>
      <w:r w:rsidRPr="004E7E69">
        <w:rPr>
          <w:rFonts w:ascii="Proxima Nova Alt Rg" w:hAnsi="Proxima Nova Alt Rg"/>
          <w:b/>
          <w:color w:val="FF0000"/>
          <w:sz w:val="44"/>
          <w:szCs w:val="44"/>
        </w:rPr>
        <w:t>Gras</w:t>
      </w:r>
      <w:r w:rsidR="004E7E69" w:rsidRPr="004E7E69">
        <w:rPr>
          <w:rFonts w:ascii="Proxima Nova Alt Rg" w:hAnsi="Proxima Nova Alt Rg"/>
          <w:b/>
          <w:color w:val="FF0000"/>
          <w:sz w:val="44"/>
          <w:szCs w:val="44"/>
        </w:rPr>
        <w:t>tegel</w:t>
      </w:r>
    </w:p>
    <w:p w:rsidR="00244338" w:rsidRPr="00E074B1" w:rsidRDefault="0019462A">
      <w:pPr>
        <w:rPr>
          <w:rFonts w:ascii="Proxima Nova Alt Rg" w:hAnsi="Proxima Nova Alt Rg"/>
          <w:b/>
          <w:color w:val="FF0000"/>
          <w:sz w:val="44"/>
          <w:szCs w:val="44"/>
          <w:lang w:val="en-GB"/>
        </w:rPr>
      </w:pPr>
      <w:proofErr w:type="spellStart"/>
      <w:r>
        <w:rPr>
          <w:rFonts w:ascii="Proxima Nova Alt Rg" w:hAnsi="Proxima Nova Alt Rg"/>
          <w:lang w:val="en-GB"/>
        </w:rPr>
        <w:t>Waterdoorlaatbare</w:t>
      </w:r>
      <w:proofErr w:type="spellEnd"/>
      <w:r>
        <w:rPr>
          <w:rFonts w:ascii="Proxima Nova Alt Rg" w:hAnsi="Proxima Nova Alt Rg"/>
          <w:lang w:val="en-GB"/>
        </w:rPr>
        <w:t xml:space="preserve"> </w:t>
      </w:r>
      <w:proofErr w:type="spellStart"/>
      <w:r>
        <w:rPr>
          <w:rFonts w:ascii="Proxima Nova Alt Rg" w:hAnsi="Proxima Nova Alt Rg"/>
          <w:lang w:val="en-GB"/>
        </w:rPr>
        <w:t>graskanttegel</w:t>
      </w:r>
      <w:proofErr w:type="spellEnd"/>
      <w:r>
        <w:rPr>
          <w:rFonts w:ascii="Proxima Nova Alt Rg" w:hAnsi="Proxima Nova Alt Rg"/>
          <w:lang w:val="en-GB"/>
        </w:rPr>
        <w:t xml:space="preserve"> </w:t>
      </w:r>
      <w:proofErr w:type="spellStart"/>
      <w:r>
        <w:rPr>
          <w:rFonts w:ascii="Proxima Nova Alt Rg" w:hAnsi="Proxima Nova Alt Rg"/>
          <w:lang w:val="en-GB"/>
        </w:rPr>
        <w:t>uit</w:t>
      </w:r>
      <w:proofErr w:type="spellEnd"/>
      <w:r>
        <w:rPr>
          <w:rFonts w:ascii="Proxima Nova Alt Rg" w:hAnsi="Proxima Nova Alt Rg"/>
          <w:lang w:val="en-GB"/>
        </w:rPr>
        <w:t xml:space="preserve"> </w:t>
      </w:r>
      <w:proofErr w:type="spellStart"/>
      <w:r>
        <w:rPr>
          <w:rFonts w:ascii="Proxima Nova Alt Rg" w:hAnsi="Proxima Nova Alt Rg"/>
          <w:lang w:val="en-GB"/>
        </w:rPr>
        <w:t>gerecycleerde</w:t>
      </w:r>
      <w:proofErr w:type="spellEnd"/>
      <w:r>
        <w:rPr>
          <w:rFonts w:ascii="Proxima Nova Alt Rg" w:hAnsi="Proxima Nova Alt Rg"/>
          <w:lang w:val="en-GB"/>
        </w:rPr>
        <w:t xml:space="preserve"> </w:t>
      </w:r>
      <w:proofErr w:type="spellStart"/>
      <w:r>
        <w:rPr>
          <w:rFonts w:ascii="Proxima Nova Alt Rg" w:hAnsi="Proxima Nova Alt Rg"/>
          <w:lang w:val="en-GB"/>
        </w:rPr>
        <w:t>kunststof</w:t>
      </w:r>
      <w:proofErr w:type="spellEnd"/>
    </w:p>
    <w:p w:rsidR="00C37ADC" w:rsidRPr="00E074B1" w:rsidRDefault="00C37ADC">
      <w:pPr>
        <w:rPr>
          <w:rFonts w:ascii="Proxima Nova Alt Rg" w:hAnsi="Proxima Nova Alt Rg"/>
          <w:b/>
          <w:color w:val="FF0000"/>
          <w:sz w:val="44"/>
          <w:szCs w:val="44"/>
          <w:lang w:val="en-GB"/>
        </w:rPr>
      </w:pPr>
    </w:p>
    <w:p w:rsidR="00B73B66" w:rsidRPr="00E074B1" w:rsidRDefault="00073FAC">
      <w:pPr>
        <w:rPr>
          <w:rFonts w:ascii="Proxima Nova Alt Rg" w:hAnsi="Proxima Nova Alt Rg"/>
          <w:lang w:val="en-GB"/>
        </w:rPr>
      </w:pPr>
      <w:r w:rsidRPr="00E074B1">
        <w:rPr>
          <w:rFonts w:ascii="Proxima Nova Alt Rg" w:hAnsi="Proxima Nova Alt Rg"/>
          <w:noProof/>
        </w:rPr>
        <w:drawing>
          <wp:inline distT="0" distB="0" distL="0" distR="0">
            <wp:extent cx="5112442" cy="20421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30" cy="204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65" w:rsidRPr="00E074B1" w:rsidRDefault="00ED6265" w:rsidP="00C37ADC">
      <w:pPr>
        <w:spacing w:after="200"/>
        <w:rPr>
          <w:rFonts w:ascii="Proxima Nova Alt Rg" w:hAnsi="Proxima Nova Alt Rg"/>
          <w:lang w:val="en-GB"/>
        </w:rPr>
      </w:pPr>
    </w:p>
    <w:p w:rsidR="00073FAC" w:rsidRPr="00E074B1" w:rsidRDefault="00073FAC" w:rsidP="00C37ADC">
      <w:pPr>
        <w:spacing w:after="200"/>
        <w:rPr>
          <w:rFonts w:ascii="Proxima Nova Alt Rg" w:hAnsi="Proxima Nova Alt Rg"/>
          <w:lang w:val="en-GB"/>
        </w:rPr>
      </w:pPr>
      <w:r w:rsidRPr="00E074B1">
        <w:rPr>
          <w:noProof/>
        </w:rPr>
        <w:drawing>
          <wp:inline distT="0" distB="0" distL="0" distR="0" wp14:anchorId="1224E398" wp14:editId="15CA87C6">
            <wp:extent cx="2852057" cy="1676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1547" cy="168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65" w:rsidRPr="00E074B1" w:rsidRDefault="00ED6265" w:rsidP="00C37ADC">
      <w:pPr>
        <w:spacing w:after="200"/>
        <w:rPr>
          <w:rFonts w:ascii="Proxima Nova Alt Rg" w:hAnsi="Proxima Nova Alt Rg"/>
          <w:lang w:val="en-GB"/>
        </w:rPr>
      </w:pPr>
    </w:p>
    <w:p w:rsidR="00C37ADC" w:rsidRPr="00E074B1" w:rsidRDefault="00C37ADC" w:rsidP="00C37ADC">
      <w:pPr>
        <w:spacing w:after="200"/>
        <w:rPr>
          <w:rFonts w:ascii="Proxima Nova Alt Rg" w:hAnsi="Proxima Nova Alt Rg"/>
          <w:b/>
          <w:lang w:val="en-GB"/>
        </w:rPr>
      </w:pPr>
      <w:r w:rsidRPr="00E074B1">
        <w:rPr>
          <w:rFonts w:ascii="Proxima Nova Alt Rg" w:hAnsi="Proxima Nova Alt Rg"/>
          <w:b/>
          <w:lang w:val="en-GB"/>
        </w:rPr>
        <w:br w:type="page"/>
      </w:r>
    </w:p>
    <w:p w:rsidR="004E7E69" w:rsidRDefault="004E7E69" w:rsidP="004E7E69">
      <w:pPr>
        <w:rPr>
          <w:rFonts w:ascii="Proxima Nova Alt Rg" w:hAnsi="Proxima Nova Alt Rg"/>
          <w:b/>
        </w:rPr>
      </w:pPr>
      <w:r w:rsidRPr="00C37ADC">
        <w:rPr>
          <w:rFonts w:ascii="Proxima Nova Alt Rg" w:hAnsi="Proxima Nova Alt Rg"/>
          <w:b/>
        </w:rPr>
        <w:lastRenderedPageBreak/>
        <w:t>Beschrijving</w:t>
      </w:r>
    </w:p>
    <w:p w:rsidR="004E7E69" w:rsidRDefault="004E7E69" w:rsidP="00B73B66">
      <w:pPr>
        <w:rPr>
          <w:rFonts w:ascii="Proxima Nova Rg" w:hAnsi="Proxima Nova Rg"/>
        </w:rPr>
      </w:pPr>
      <w:r w:rsidRPr="004E7E69">
        <w:rPr>
          <w:rFonts w:ascii="Proxima Nova Rg" w:hAnsi="Proxima Nova Rg"/>
        </w:rPr>
        <w:t xml:space="preserve">Waterdoorlaatbare graskanttegel voor de </w:t>
      </w:r>
      <w:r>
        <w:rPr>
          <w:rFonts w:ascii="Proxima Nova Rg" w:hAnsi="Proxima Nova Rg"/>
        </w:rPr>
        <w:t xml:space="preserve">milieuvriendelijke en </w:t>
      </w:r>
      <w:r w:rsidRPr="004E7E69">
        <w:rPr>
          <w:rFonts w:ascii="Proxima Nova Rg" w:hAnsi="Proxima Nova Rg"/>
        </w:rPr>
        <w:t>duurzame verharding van bermen, parkeerplaatsen</w:t>
      </w:r>
      <w:r>
        <w:rPr>
          <w:rFonts w:ascii="Proxima Nova Rg" w:hAnsi="Proxima Nova Rg"/>
        </w:rPr>
        <w:t xml:space="preserve">, opritten, bedrijfsterreinen. Ze stabiliseren de bodem en tegelijkertijd </w:t>
      </w:r>
      <w:r w:rsidR="00061544">
        <w:rPr>
          <w:rFonts w:ascii="Proxima Nova Rg" w:hAnsi="Proxima Nova Rg"/>
        </w:rPr>
        <w:t xml:space="preserve">zorgt hun </w:t>
      </w:r>
      <w:r>
        <w:rPr>
          <w:rFonts w:ascii="Proxima Nova Rg" w:hAnsi="Proxima Nova Rg"/>
        </w:rPr>
        <w:t xml:space="preserve">open structuur </w:t>
      </w:r>
      <w:r w:rsidR="00061544">
        <w:rPr>
          <w:rFonts w:ascii="Proxima Nova Rg" w:hAnsi="Proxima Nova Rg"/>
        </w:rPr>
        <w:t>ervoor dat het regenwater rechtstreeks in de bodem kan dringen, om wateroverlast te vermijden.</w:t>
      </w:r>
    </w:p>
    <w:p w:rsidR="004E7E69" w:rsidRDefault="004E7E69" w:rsidP="00B73B66">
      <w:pPr>
        <w:rPr>
          <w:rFonts w:ascii="Proxima Nova Rg" w:hAnsi="Proxima Nova Rg"/>
        </w:rPr>
      </w:pPr>
      <w:r>
        <w:rPr>
          <w:rFonts w:ascii="Proxima Nova Rg" w:hAnsi="Proxima Nova Rg"/>
        </w:rPr>
        <w:t xml:space="preserve">Ze zijn sterk genoeg om zowel personenwagens als vrachtwagens te dragen. Door hun lichte gewicht zijn ze makkelijk te plaatsen. </w:t>
      </w:r>
    </w:p>
    <w:p w:rsidR="00C65535" w:rsidRPr="004E7E69" w:rsidRDefault="00C65535" w:rsidP="00B73B66">
      <w:pPr>
        <w:rPr>
          <w:rFonts w:ascii="Proxima Nova Rg" w:hAnsi="Proxima Nova Rg"/>
        </w:rPr>
      </w:pPr>
      <w:r>
        <w:rPr>
          <w:rFonts w:ascii="Proxima Nova Rg" w:hAnsi="Proxima Nova Rg"/>
        </w:rPr>
        <w:t>De waterdoorlaatbare oppervlakte bedraagt 53% van de totale oppervlakte.</w:t>
      </w:r>
    </w:p>
    <w:p w:rsidR="004E7E69" w:rsidRPr="00C65535" w:rsidRDefault="004E7E69" w:rsidP="00B73B66">
      <w:pPr>
        <w:rPr>
          <w:rFonts w:ascii="Proxima Nova Rg" w:hAnsi="Proxima Nova Rg"/>
        </w:rPr>
      </w:pPr>
      <w:bookmarkStart w:id="0" w:name="_GoBack"/>
      <w:bookmarkEnd w:id="0"/>
    </w:p>
    <w:p w:rsidR="001E4369" w:rsidRPr="00C65535" w:rsidRDefault="001E4369" w:rsidP="00B73B66">
      <w:pPr>
        <w:rPr>
          <w:rFonts w:ascii="Proxima Nova Rg" w:hAnsi="Proxima Nova Rg"/>
        </w:rPr>
      </w:pPr>
    </w:p>
    <w:p w:rsidR="001E4369" w:rsidRPr="00AB2EFA" w:rsidRDefault="00AB2EFA" w:rsidP="001E4369">
      <w:pPr>
        <w:jc w:val="center"/>
        <w:rPr>
          <w:rFonts w:ascii="Proxima Nova Rg" w:hAnsi="Proxima Nova Rg"/>
          <w:sz w:val="16"/>
          <w:szCs w:val="16"/>
        </w:rPr>
      </w:pPr>
      <w:r w:rsidRPr="00AB2EFA">
        <w:rPr>
          <w:rFonts w:ascii="Proxima Nova Rg" w:hAnsi="Proxima Nova Rg"/>
          <w:sz w:val="16"/>
          <w:szCs w:val="16"/>
        </w:rPr>
        <w:t>Druktest</w:t>
      </w:r>
      <w:r w:rsidR="001E4369" w:rsidRPr="00AB2EFA">
        <w:rPr>
          <w:rFonts w:ascii="Proxima Nova Rg" w:hAnsi="Proxima Nova Rg"/>
          <w:sz w:val="16"/>
          <w:szCs w:val="16"/>
        </w:rPr>
        <w:t>:</w:t>
      </w:r>
    </w:p>
    <w:p w:rsidR="008376F0" w:rsidRPr="00AB2EFA" w:rsidRDefault="00AB2EFA" w:rsidP="001E4369">
      <w:pPr>
        <w:jc w:val="center"/>
        <w:rPr>
          <w:rFonts w:ascii="Proxima Nova Rg" w:hAnsi="Proxima Nova Rg"/>
          <w:sz w:val="16"/>
          <w:szCs w:val="16"/>
        </w:rPr>
      </w:pPr>
      <w:r w:rsidRPr="00AB2EFA">
        <w:rPr>
          <w:rFonts w:ascii="Proxima Nova Rg" w:hAnsi="Proxima Nova Rg"/>
          <w:sz w:val="16"/>
          <w:szCs w:val="16"/>
        </w:rPr>
        <w:t xml:space="preserve">Tegels blijven intact bij </w:t>
      </w:r>
      <w:r w:rsidR="001E4369" w:rsidRPr="00AB2EFA">
        <w:rPr>
          <w:rFonts w:ascii="Proxima Nova Rg" w:hAnsi="Proxima Nova Rg"/>
          <w:sz w:val="16"/>
          <w:szCs w:val="16"/>
        </w:rPr>
        <w:t xml:space="preserve"> 57 </w:t>
      </w:r>
      <w:proofErr w:type="spellStart"/>
      <w:r w:rsidR="001E4369" w:rsidRPr="00AB2EFA">
        <w:rPr>
          <w:rFonts w:ascii="Proxima Nova Rg" w:hAnsi="Proxima Nova Rg"/>
          <w:sz w:val="16"/>
          <w:szCs w:val="16"/>
        </w:rPr>
        <w:t>kN</w:t>
      </w:r>
      <w:proofErr w:type="spellEnd"/>
      <w:r w:rsidR="001E4369" w:rsidRPr="00AB2EFA">
        <w:rPr>
          <w:rFonts w:ascii="Proxima Nova Rg" w:hAnsi="Proxima Nova Rg"/>
          <w:sz w:val="16"/>
          <w:szCs w:val="16"/>
        </w:rPr>
        <w:t xml:space="preserve"> (5700 kg) / 225 cm² = 250.000 kg / m²</w:t>
      </w:r>
    </w:p>
    <w:p w:rsidR="00073FAC" w:rsidRPr="00AB2EFA" w:rsidRDefault="00073FAC" w:rsidP="001E4369">
      <w:pPr>
        <w:jc w:val="center"/>
        <w:rPr>
          <w:rFonts w:ascii="Proxima Nova Rg" w:hAnsi="Proxima Nova Rg"/>
          <w:sz w:val="16"/>
          <w:szCs w:val="16"/>
        </w:rPr>
      </w:pPr>
    </w:p>
    <w:p w:rsidR="00073FAC" w:rsidRPr="00E074B1" w:rsidRDefault="001E4369" w:rsidP="00B73B66">
      <w:pPr>
        <w:rPr>
          <w:rFonts w:ascii="Proxima Nova Rg" w:hAnsi="Proxima Nova Rg"/>
          <w:lang w:val="en-GB"/>
        </w:rPr>
      </w:pPr>
      <w:r w:rsidRPr="00E074B1">
        <w:rPr>
          <w:noProof/>
        </w:rPr>
        <w:drawing>
          <wp:inline distT="0" distB="0" distL="0" distR="0" wp14:anchorId="7290C2DE" wp14:editId="4F44311B">
            <wp:extent cx="5760720" cy="213296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A2" w:rsidRPr="00E074B1" w:rsidRDefault="00725EA2" w:rsidP="00B73B66">
      <w:pPr>
        <w:rPr>
          <w:rFonts w:ascii="Proxima Nova Rg" w:hAnsi="Proxima Nova Rg"/>
          <w:lang w:val="en-GB"/>
        </w:rPr>
      </w:pPr>
    </w:p>
    <w:p w:rsidR="0019462A" w:rsidRDefault="0019462A" w:rsidP="004E7E69">
      <w:pPr>
        <w:rPr>
          <w:rFonts w:ascii="Proxima Nova Alt Rg" w:hAnsi="Proxima Nova Alt Rg"/>
          <w:b/>
        </w:rPr>
      </w:pPr>
    </w:p>
    <w:p w:rsidR="004E7E69" w:rsidRDefault="004E7E69" w:rsidP="004E7E69">
      <w:pPr>
        <w:rPr>
          <w:rFonts w:ascii="Proxima Nova Alt Rg" w:hAnsi="Proxima Nova Alt Rg"/>
          <w:b/>
        </w:rPr>
      </w:pPr>
      <w:r w:rsidRPr="00B57826">
        <w:rPr>
          <w:rFonts w:ascii="Proxima Nova Alt Rg" w:hAnsi="Proxima Nova Alt Rg"/>
          <w:b/>
        </w:rPr>
        <w:t>Afmetingen</w:t>
      </w:r>
    </w:p>
    <w:p w:rsidR="00530571" w:rsidRPr="00061544" w:rsidRDefault="00061544" w:rsidP="00B73B66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>Breedte</w:t>
      </w:r>
      <w:r w:rsidR="008376F0" w:rsidRPr="00061544">
        <w:rPr>
          <w:rFonts w:ascii="Proxima Nova Alt Rg" w:hAnsi="Proxima Nova Alt Rg"/>
        </w:rPr>
        <w:t xml:space="preserve">:  40 </w:t>
      </w:r>
      <w:r w:rsidR="00530571" w:rsidRPr="00061544">
        <w:rPr>
          <w:rFonts w:ascii="Proxima Nova Alt Rg" w:hAnsi="Proxima Nova Alt Rg"/>
        </w:rPr>
        <w:t>cm</w:t>
      </w:r>
    </w:p>
    <w:p w:rsidR="00530571" w:rsidRPr="00061544" w:rsidRDefault="008376F0" w:rsidP="00B73B66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>Len</w:t>
      </w:r>
      <w:r w:rsidR="00061544" w:rsidRPr="00061544">
        <w:rPr>
          <w:rFonts w:ascii="Proxima Nova Alt Rg" w:hAnsi="Proxima Nova Alt Rg"/>
        </w:rPr>
        <w:t>gte</w:t>
      </w:r>
      <w:r w:rsidR="00530571" w:rsidRPr="00061544">
        <w:rPr>
          <w:rFonts w:ascii="Proxima Nova Alt Rg" w:hAnsi="Proxima Nova Alt Rg"/>
        </w:rPr>
        <w:t>:</w:t>
      </w:r>
      <w:r w:rsidRPr="00061544">
        <w:rPr>
          <w:rFonts w:ascii="Proxima Nova Alt Rg" w:hAnsi="Proxima Nova Alt Rg"/>
        </w:rPr>
        <w:t xml:space="preserve"> 60 </w:t>
      </w:r>
      <w:r w:rsidR="00530571" w:rsidRPr="00061544">
        <w:rPr>
          <w:rFonts w:ascii="Proxima Nova Alt Rg" w:hAnsi="Proxima Nova Alt Rg"/>
        </w:rPr>
        <w:t>cm</w:t>
      </w:r>
    </w:p>
    <w:p w:rsidR="00B57826" w:rsidRPr="00061544" w:rsidRDefault="00061544" w:rsidP="00B73B66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>Dikte</w:t>
      </w:r>
      <w:r w:rsidR="008376F0" w:rsidRPr="00061544">
        <w:rPr>
          <w:rFonts w:ascii="Proxima Nova Alt Rg" w:hAnsi="Proxima Nova Alt Rg"/>
        </w:rPr>
        <w:t>: 8 cm</w:t>
      </w:r>
    </w:p>
    <w:p w:rsidR="001E4369" w:rsidRPr="00061544" w:rsidRDefault="001E4369" w:rsidP="00B73B66">
      <w:pPr>
        <w:rPr>
          <w:rFonts w:ascii="Proxima Nova Alt Rg" w:hAnsi="Proxima Nova Alt Rg"/>
        </w:rPr>
      </w:pPr>
    </w:p>
    <w:p w:rsidR="008376F0" w:rsidRPr="00E074B1" w:rsidRDefault="001E4369" w:rsidP="00B73B66">
      <w:pPr>
        <w:rPr>
          <w:rFonts w:ascii="Proxima Nova Alt Rg" w:hAnsi="Proxima Nova Alt Rg"/>
          <w:lang w:val="en-GB"/>
        </w:rPr>
      </w:pPr>
      <w:r w:rsidRPr="00E074B1">
        <w:rPr>
          <w:rFonts w:ascii="Proxima Nova Alt Rg" w:hAnsi="Proxima Nova Alt Rg"/>
          <w:lang w:val="en-GB"/>
        </w:rPr>
        <w:t>4</w:t>
      </w:r>
      <w:r w:rsidR="00061544">
        <w:rPr>
          <w:rFonts w:ascii="Proxima Nova Alt Rg" w:hAnsi="Proxima Nova Alt Rg"/>
          <w:lang w:val="en-GB"/>
        </w:rPr>
        <w:t xml:space="preserve">.17 </w:t>
      </w:r>
      <w:proofErr w:type="spellStart"/>
      <w:r w:rsidR="00061544">
        <w:rPr>
          <w:rFonts w:ascii="Proxima Nova Alt Rg" w:hAnsi="Proxima Nova Alt Rg"/>
          <w:lang w:val="en-GB"/>
        </w:rPr>
        <w:t>tegels</w:t>
      </w:r>
      <w:proofErr w:type="spellEnd"/>
      <w:r w:rsidR="008376F0" w:rsidRPr="00E074B1">
        <w:rPr>
          <w:rFonts w:ascii="Proxima Nova Alt Rg" w:hAnsi="Proxima Nova Alt Rg"/>
          <w:lang w:val="en-GB"/>
        </w:rPr>
        <w:t xml:space="preserve"> = 1 m²</w:t>
      </w:r>
    </w:p>
    <w:p w:rsidR="001E4369" w:rsidRPr="00E074B1" w:rsidRDefault="001E4369" w:rsidP="00B73B66">
      <w:pPr>
        <w:rPr>
          <w:rFonts w:ascii="Proxima Nova Alt Rg" w:hAnsi="Proxima Nova Alt Rg"/>
          <w:lang w:val="en-GB"/>
        </w:rPr>
      </w:pPr>
    </w:p>
    <w:p w:rsidR="001E4369" w:rsidRPr="00E074B1" w:rsidRDefault="001E4369" w:rsidP="00B73B66">
      <w:pPr>
        <w:rPr>
          <w:rFonts w:ascii="Proxima Nova Alt Rg" w:hAnsi="Proxima Nova Alt Rg"/>
          <w:lang w:val="en-GB"/>
        </w:rPr>
      </w:pPr>
      <w:r w:rsidRPr="00E074B1">
        <w:rPr>
          <w:noProof/>
        </w:rPr>
        <w:drawing>
          <wp:inline distT="0" distB="0" distL="0" distR="0" wp14:anchorId="15496F50" wp14:editId="20C7238D">
            <wp:extent cx="3666525" cy="25622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5546" cy="256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69" w:rsidRPr="00E074B1" w:rsidRDefault="001E4369" w:rsidP="00B73B66">
      <w:pPr>
        <w:rPr>
          <w:rFonts w:ascii="Proxima Nova Alt Rg" w:hAnsi="Proxima Nova Alt Rg"/>
          <w:lang w:val="en-GB"/>
        </w:rPr>
      </w:pPr>
    </w:p>
    <w:p w:rsidR="004E7E69" w:rsidRPr="00C65535" w:rsidRDefault="004E7E69" w:rsidP="004E7E69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Gewicht</w:t>
      </w:r>
    </w:p>
    <w:p w:rsidR="008376F0" w:rsidRPr="00C65535" w:rsidRDefault="001E4369" w:rsidP="008376F0">
      <w:pPr>
        <w:rPr>
          <w:rFonts w:ascii="Proxima Nova Alt Rg" w:hAnsi="Proxima Nova Alt Rg"/>
        </w:rPr>
      </w:pPr>
      <w:r w:rsidRPr="00C65535">
        <w:rPr>
          <w:rFonts w:ascii="Proxima Nova Alt Rg" w:hAnsi="Proxima Nova Alt Rg"/>
        </w:rPr>
        <w:t>+/- 9</w:t>
      </w:r>
      <w:r w:rsidR="00061544" w:rsidRPr="00C65535">
        <w:rPr>
          <w:rFonts w:ascii="Proxima Nova Alt Rg" w:hAnsi="Proxima Nova Alt Rg"/>
        </w:rPr>
        <w:t xml:space="preserve"> kg / stuk</w:t>
      </w:r>
    </w:p>
    <w:p w:rsidR="001E4369" w:rsidRPr="00C65535" w:rsidRDefault="001E4369" w:rsidP="00B73B66">
      <w:pPr>
        <w:rPr>
          <w:rFonts w:ascii="Proxima Nova Alt Rg" w:hAnsi="Proxima Nova Alt Rg"/>
          <w:b/>
        </w:rPr>
      </w:pPr>
    </w:p>
    <w:p w:rsidR="0019462A" w:rsidRPr="00C65535" w:rsidRDefault="0019462A" w:rsidP="00B73B66">
      <w:pPr>
        <w:rPr>
          <w:rFonts w:ascii="Proxima Nova Alt Rg" w:hAnsi="Proxima Nova Alt Rg"/>
          <w:b/>
        </w:rPr>
      </w:pPr>
    </w:p>
    <w:p w:rsidR="004E7E69" w:rsidRPr="00C65535" w:rsidRDefault="004E7E69" w:rsidP="004E7E69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Materiaal</w:t>
      </w:r>
    </w:p>
    <w:p w:rsidR="00061544" w:rsidRDefault="00061544" w:rsidP="00061544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 xml:space="preserve">De grastegels zijn </w:t>
      </w:r>
      <w:r>
        <w:rPr>
          <w:rFonts w:ascii="Proxima Nova Alt Rg" w:hAnsi="Proxima Nova Alt Rg"/>
        </w:rPr>
        <w:t>voor 100% vervaardigd uit gerecycleerde kunststof van hoge kwaliteit (PE en PP) en ze hebben een ruwe afwerking. Ze zijn ongekleurd.</w:t>
      </w:r>
    </w:p>
    <w:p w:rsidR="00061544" w:rsidRPr="00061544" w:rsidRDefault="00061544" w:rsidP="00B73B66">
      <w:pPr>
        <w:rPr>
          <w:rFonts w:ascii="Proxima Nova Alt Rg" w:hAnsi="Proxima Nova Alt Rg"/>
        </w:rPr>
      </w:pPr>
    </w:p>
    <w:p w:rsidR="000C0DE3" w:rsidRPr="00061544" w:rsidRDefault="000C0DE3" w:rsidP="00B73B66">
      <w:pPr>
        <w:rPr>
          <w:rFonts w:ascii="Proxima Nova Alt Rg" w:hAnsi="Proxima Nova Alt Rg"/>
          <w:b/>
        </w:rPr>
      </w:pPr>
      <w:r w:rsidRPr="00061544">
        <w:rPr>
          <w:rFonts w:ascii="Proxima Nova Alt Rg" w:hAnsi="Proxima Nova Alt Rg"/>
        </w:rPr>
        <w:t xml:space="preserve"> </w:t>
      </w:r>
    </w:p>
    <w:p w:rsidR="004E7E69" w:rsidRPr="00C65535" w:rsidRDefault="004E7E69" w:rsidP="004E7E69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Eigenschappen</w:t>
      </w:r>
    </w:p>
    <w:p w:rsidR="00061544" w:rsidRDefault="00061544" w:rsidP="00061544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grastegels zijn gemaakt uit gerecycleerd plastic en: 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D634FB">
        <w:rPr>
          <w:rFonts w:ascii="Proxima Nova Alt Rg" w:hAnsi="Proxima Nova Alt Rg"/>
        </w:rPr>
        <w:t>onderhoudsvri</w:t>
      </w:r>
      <w:r>
        <w:rPr>
          <w:rFonts w:ascii="Proxima Nova Alt Rg" w:hAnsi="Proxima Nova Alt Rg"/>
        </w:rPr>
        <w:t>j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D634FB">
        <w:rPr>
          <w:rFonts w:ascii="Proxima Nova Alt Rg" w:hAnsi="Proxima Nova Alt Rg"/>
        </w:rPr>
        <w:t>weerbestendig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proofErr w:type="spellStart"/>
      <w:r>
        <w:rPr>
          <w:rFonts w:ascii="Proxima Nova Alt Rg" w:hAnsi="Proxima Nova Alt Rg"/>
        </w:rPr>
        <w:t>recycleerbaar</w:t>
      </w:r>
      <w:proofErr w:type="spellEnd"/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proofErr w:type="spellStart"/>
      <w:r>
        <w:rPr>
          <w:rFonts w:ascii="Proxima Nova Alt Rg" w:hAnsi="Proxima Nova Alt Rg"/>
        </w:rPr>
        <w:t>rotvrij</w:t>
      </w:r>
      <w:proofErr w:type="spellEnd"/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duurzaam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sterk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hoge breuksterkte ondanks laag gewicht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eenvoudige plaatsing door verbind-systeem</w:t>
      </w:r>
    </w:p>
    <w:p w:rsidR="00061544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>snelle waterdrainage</w:t>
      </w:r>
    </w:p>
    <w:p w:rsidR="00061544" w:rsidRPr="00D634FB" w:rsidRDefault="00061544" w:rsidP="00061544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geschikt voor laadklasse SLW 60 </w:t>
      </w:r>
      <w:proofErr w:type="spellStart"/>
      <w:r>
        <w:rPr>
          <w:rFonts w:ascii="Proxima Nova Alt Rg" w:hAnsi="Proxima Nova Alt Rg"/>
        </w:rPr>
        <w:t>cfr</w:t>
      </w:r>
      <w:proofErr w:type="spellEnd"/>
      <w:r>
        <w:rPr>
          <w:rFonts w:ascii="Proxima Nova Alt Rg" w:hAnsi="Proxima Nova Alt Rg"/>
        </w:rPr>
        <w:t xml:space="preserve"> DIN 1072</w:t>
      </w:r>
    </w:p>
    <w:p w:rsidR="00061544" w:rsidRPr="00061544" w:rsidRDefault="00061544" w:rsidP="004E7E69">
      <w:pPr>
        <w:rPr>
          <w:rFonts w:ascii="Proxima Nova Alt Rg" w:hAnsi="Proxima Nova Alt Rg"/>
          <w:b/>
        </w:rPr>
      </w:pPr>
    </w:p>
    <w:p w:rsidR="00725EA2" w:rsidRPr="00C65535" w:rsidRDefault="00725EA2" w:rsidP="00B73B66">
      <w:pPr>
        <w:rPr>
          <w:rFonts w:ascii="Proxima Nova Alt Rg" w:hAnsi="Proxima Nova Alt Rg"/>
        </w:rPr>
      </w:pPr>
    </w:p>
    <w:p w:rsidR="004E7E69" w:rsidRPr="0019462A" w:rsidRDefault="004E7E69" w:rsidP="004E7E69">
      <w:pPr>
        <w:rPr>
          <w:rFonts w:ascii="Proxima Nova Alt Rg" w:hAnsi="Proxima Nova Alt Rg"/>
          <w:b/>
        </w:rPr>
      </w:pPr>
      <w:r w:rsidRPr="0019462A">
        <w:rPr>
          <w:rFonts w:ascii="Proxima Nova Alt Rg" w:hAnsi="Proxima Nova Alt Rg"/>
          <w:b/>
        </w:rPr>
        <w:t>Kleuren</w:t>
      </w:r>
    </w:p>
    <w:p w:rsidR="009307FC" w:rsidRPr="0019462A" w:rsidRDefault="0019462A" w:rsidP="00B73B66">
      <w:pPr>
        <w:rPr>
          <w:rFonts w:ascii="Proxima Nova Alt Rg" w:hAnsi="Proxima Nova Alt Rg"/>
        </w:rPr>
      </w:pPr>
      <w:r w:rsidRPr="0019462A">
        <w:rPr>
          <w:rFonts w:ascii="Proxima Nova Alt Rg" w:hAnsi="Proxima Nova Alt Rg"/>
        </w:rPr>
        <w:t>De grastegel is beschikbaar in de kleur grijs.</w:t>
      </w:r>
    </w:p>
    <w:p w:rsidR="00426E8B" w:rsidRPr="0019462A" w:rsidRDefault="00426E8B" w:rsidP="00B73B66">
      <w:pPr>
        <w:rPr>
          <w:rFonts w:ascii="Proxima Nova Alt Rg" w:hAnsi="Proxima Nova Alt Rg"/>
        </w:rPr>
      </w:pPr>
    </w:p>
    <w:p w:rsidR="00061544" w:rsidRPr="0019462A" w:rsidRDefault="00061544" w:rsidP="00B73B66">
      <w:pPr>
        <w:rPr>
          <w:rFonts w:ascii="Proxima Nova Alt Rg" w:hAnsi="Proxima Nova Alt Rg"/>
        </w:rPr>
      </w:pPr>
    </w:p>
    <w:p w:rsidR="00B73B66" w:rsidRPr="00C65535" w:rsidRDefault="004E7E69" w:rsidP="00B73B66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Plaatsing</w:t>
      </w:r>
    </w:p>
    <w:p w:rsidR="00AB2EFA" w:rsidRDefault="00AB2EFA" w:rsidP="00B73B66">
      <w:pPr>
        <w:rPr>
          <w:rFonts w:ascii="Proxima Nova Alt Rg" w:hAnsi="Proxima Nova Alt Rg"/>
        </w:rPr>
      </w:pPr>
      <w:r w:rsidRPr="00AB2EFA">
        <w:rPr>
          <w:rFonts w:ascii="Proxima Nova Alt Rg" w:hAnsi="Proxima Nova Alt Rg"/>
        </w:rPr>
        <w:t xml:space="preserve">Bereid de ondergrond voor op de verwachte belasting. </w:t>
      </w:r>
      <w:r>
        <w:rPr>
          <w:rFonts w:ascii="Proxima Nova Alt Rg" w:hAnsi="Proxima Nova Alt Rg"/>
        </w:rPr>
        <w:t>Voor licht verkeer (b.</w:t>
      </w:r>
      <w:r w:rsidR="0019462A">
        <w:rPr>
          <w:rFonts w:ascii="Proxima Nova Alt Rg" w:hAnsi="Proxima Nova Alt Rg"/>
        </w:rPr>
        <w:t>v. autoparkeerplaatsen) gebruik je</w:t>
      </w:r>
      <w:r>
        <w:rPr>
          <w:rFonts w:ascii="Proxima Nova Alt Rg" w:hAnsi="Proxima Nova Alt Rg"/>
        </w:rPr>
        <w:t xml:space="preserve"> kiezel of een mengeling van verbrokkelde stenen met een dikte van ongeveer 30 à 40 cm. (0/45 korrel). Voor vrachtwagenverkeer voorzie je een dikte van 50 cm.</w:t>
      </w:r>
    </w:p>
    <w:p w:rsidR="00AB2EFA" w:rsidRDefault="0019462A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De grastegels leg je op een vlakke ondergrond van zand of grind met een dikte van ongeveer 2 à 5 cm.</w:t>
      </w:r>
    </w:p>
    <w:p w:rsidR="0019462A" w:rsidRPr="00AB2EFA" w:rsidRDefault="0019462A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Houd bij de plaatsing rekening met de uitzetting van kunststof. Voorzie een uitzettingsvoeg van 1,0 tot 1,5 cm per vierkante meter in elke richting.</w:t>
      </w:r>
    </w:p>
    <w:p w:rsidR="00AB2EFA" w:rsidRDefault="00AB2EFA" w:rsidP="00B73B66">
      <w:pPr>
        <w:rPr>
          <w:rFonts w:ascii="Proxima Nova Alt Rg" w:hAnsi="Proxima Nova Alt Rg"/>
          <w:b/>
        </w:rPr>
      </w:pPr>
    </w:p>
    <w:p w:rsidR="0019462A" w:rsidRPr="00AB2EFA" w:rsidRDefault="0019462A" w:rsidP="00B73B66">
      <w:pPr>
        <w:rPr>
          <w:rFonts w:ascii="Proxima Nova Alt Rg" w:hAnsi="Proxima Nova Alt Rg"/>
          <w:b/>
        </w:rPr>
      </w:pPr>
    </w:p>
    <w:p w:rsidR="00295397" w:rsidRPr="00C65535" w:rsidRDefault="00295397" w:rsidP="00B73B66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 xml:space="preserve">Transport </w:t>
      </w:r>
    </w:p>
    <w:p w:rsidR="00295397" w:rsidRDefault="00AB2EFA" w:rsidP="00B73B66">
      <w:pPr>
        <w:rPr>
          <w:rFonts w:ascii="Proxima Nova Alt Rg" w:hAnsi="Proxima Nova Alt Rg"/>
        </w:rPr>
      </w:pPr>
      <w:r w:rsidRPr="00AB2EFA">
        <w:rPr>
          <w:rFonts w:ascii="Proxima Nova Alt Rg" w:hAnsi="Proxima Nova Alt Rg"/>
        </w:rPr>
        <w:t xml:space="preserve">De grastegels worden per 80 st. </w:t>
      </w:r>
      <w:r>
        <w:rPr>
          <w:rFonts w:ascii="Proxima Nova Alt Rg" w:hAnsi="Proxima Nova Alt Rg"/>
        </w:rPr>
        <w:t>op een palet getransporteerd.</w:t>
      </w:r>
    </w:p>
    <w:p w:rsidR="00AB2EFA" w:rsidRPr="00AB2EFA" w:rsidRDefault="00AB2EFA" w:rsidP="00B73B6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Het laden en lossen van het palet gebeurt met een vorkheftruck.</w:t>
      </w:r>
    </w:p>
    <w:p w:rsidR="00295397" w:rsidRPr="00C65535" w:rsidRDefault="00295397" w:rsidP="00B73B66">
      <w:pPr>
        <w:rPr>
          <w:rFonts w:ascii="Proxima Nova Alt Rg" w:hAnsi="Proxima Nova Alt Rg"/>
          <w:b/>
        </w:rPr>
      </w:pPr>
    </w:p>
    <w:p w:rsidR="0019462A" w:rsidRPr="00C65535" w:rsidRDefault="0019462A" w:rsidP="00B73B66">
      <w:pPr>
        <w:rPr>
          <w:rFonts w:ascii="Proxima Nova Alt Rg" w:hAnsi="Proxima Nova Alt Rg"/>
          <w:b/>
        </w:rPr>
      </w:pPr>
    </w:p>
    <w:p w:rsidR="0019462A" w:rsidRPr="00C65535" w:rsidRDefault="0019462A" w:rsidP="00B73B66">
      <w:pPr>
        <w:rPr>
          <w:rFonts w:ascii="Proxima Nova Alt Rg" w:hAnsi="Proxima Nova Alt Rg"/>
          <w:b/>
        </w:rPr>
      </w:pPr>
    </w:p>
    <w:p w:rsidR="0019462A" w:rsidRPr="00C65535" w:rsidRDefault="0019462A" w:rsidP="00B73B66">
      <w:pPr>
        <w:rPr>
          <w:rFonts w:ascii="Proxima Nova Alt Rg" w:hAnsi="Proxima Nova Alt Rg"/>
          <w:b/>
        </w:rPr>
      </w:pPr>
    </w:p>
    <w:p w:rsidR="0019462A" w:rsidRPr="00C65535" w:rsidRDefault="0019462A" w:rsidP="00B73B66">
      <w:pPr>
        <w:rPr>
          <w:rFonts w:ascii="Proxima Nova Alt Rg" w:hAnsi="Proxima Nova Alt Rg"/>
          <w:b/>
        </w:rPr>
      </w:pPr>
    </w:p>
    <w:p w:rsidR="0019462A" w:rsidRPr="00C65535" w:rsidRDefault="0019462A" w:rsidP="00B73B66">
      <w:pPr>
        <w:rPr>
          <w:rFonts w:ascii="Proxima Nova Alt Rg" w:hAnsi="Proxima Nova Alt Rg"/>
          <w:b/>
        </w:rPr>
      </w:pPr>
    </w:p>
    <w:p w:rsidR="00295397" w:rsidRPr="00AB2EFA" w:rsidRDefault="004E7E69" w:rsidP="00B73B66">
      <w:pPr>
        <w:rPr>
          <w:rFonts w:ascii="Proxima Nova Alt Rg" w:hAnsi="Proxima Nova Alt Rg"/>
          <w:b/>
        </w:rPr>
      </w:pPr>
      <w:r w:rsidRPr="00AB2EFA">
        <w:rPr>
          <w:rFonts w:ascii="Proxima Nova Alt Rg" w:hAnsi="Proxima Nova Alt Rg"/>
          <w:b/>
        </w:rPr>
        <w:lastRenderedPageBreak/>
        <w:t>Onderhoud</w:t>
      </w:r>
    </w:p>
    <w:p w:rsidR="00AB2EFA" w:rsidRPr="004D03B9" w:rsidRDefault="00AB2EFA" w:rsidP="00AB2EFA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De</w:t>
      </w:r>
      <w:r w:rsidRPr="004D03B9">
        <w:rPr>
          <w:rFonts w:ascii="Proxima Nova Alt Rg" w:hAnsi="Proxima Nova Alt Rg"/>
        </w:rPr>
        <w:t xml:space="preserve"> </w:t>
      </w:r>
      <w:r>
        <w:rPr>
          <w:rFonts w:ascii="Proxima Nova Alt Rg" w:hAnsi="Proxima Nova Alt Rg"/>
        </w:rPr>
        <w:t xml:space="preserve">grastegels zijn onderhoudsvrij. De vochtopname bedraagt minder dan 0.29% waardoor bijvoorbeeld olie, vet en verf niet hechten en geen vlekken achterlaten. Reinigen met water en eventueel een gepast reinigingsmiddel volstaat. </w:t>
      </w:r>
    </w:p>
    <w:p w:rsidR="00AB2EFA" w:rsidRPr="00AB2EFA" w:rsidRDefault="00AB2EFA" w:rsidP="00B73B66">
      <w:pPr>
        <w:rPr>
          <w:rFonts w:ascii="Proxima Nova Alt Rg" w:hAnsi="Proxima Nova Alt Rg"/>
        </w:rPr>
      </w:pPr>
    </w:p>
    <w:p w:rsidR="001E4369" w:rsidRPr="00AB2EFA" w:rsidRDefault="000C0DE3" w:rsidP="00B73B66">
      <w:pPr>
        <w:rPr>
          <w:rFonts w:ascii="Proxima Nova Alt Rg" w:hAnsi="Proxima Nova Alt Rg"/>
        </w:rPr>
      </w:pPr>
      <w:r w:rsidRPr="00AB2EFA">
        <w:rPr>
          <w:rFonts w:ascii="Proxima Nova Alt Rg" w:hAnsi="Proxima Nova Alt Rg"/>
        </w:rPr>
        <w:t xml:space="preserve"> </w:t>
      </w:r>
    </w:p>
    <w:p w:rsidR="004E7E69" w:rsidRDefault="004E7E69" w:rsidP="004E7E69">
      <w:pPr>
        <w:rPr>
          <w:rFonts w:ascii="Proxima Nova Alt Rg" w:hAnsi="Proxima Nova Alt Rg"/>
          <w:b/>
        </w:rPr>
      </w:pPr>
      <w:r w:rsidRPr="00295397">
        <w:rPr>
          <w:rFonts w:ascii="Proxima Nova Alt Rg" w:hAnsi="Proxima Nova Alt Rg"/>
          <w:b/>
        </w:rPr>
        <w:t>Meetwijze</w:t>
      </w:r>
    </w:p>
    <w:p w:rsidR="004E7E69" w:rsidRDefault="004E7E69" w:rsidP="004E7E69">
      <w:pPr>
        <w:rPr>
          <w:rFonts w:ascii="Proxima Nova Alt Rg" w:hAnsi="Proxima Nova Alt Rg"/>
        </w:rPr>
      </w:pPr>
      <w:r w:rsidRPr="00295397">
        <w:rPr>
          <w:rFonts w:ascii="Proxima Nova Alt Rg" w:hAnsi="Proxima Nova Alt Rg"/>
        </w:rPr>
        <w:t>Meeteenheid: st</w:t>
      </w:r>
    </w:p>
    <w:p w:rsidR="004D03B9" w:rsidRPr="00AB2EFA" w:rsidRDefault="004D03B9" w:rsidP="00B73B66">
      <w:pPr>
        <w:rPr>
          <w:rFonts w:ascii="Proxima Nova Alt Rg" w:hAnsi="Proxima Nova Alt Rg"/>
        </w:rPr>
      </w:pPr>
    </w:p>
    <w:sectPr w:rsidR="004D03B9" w:rsidRPr="00AB2EFA" w:rsidSect="00AD317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47" w:rsidRDefault="004C7B47" w:rsidP="002C4E57">
      <w:r>
        <w:separator/>
      </w:r>
    </w:p>
  </w:endnote>
  <w:endnote w:type="continuationSeparator" w:id="0">
    <w:p w:rsidR="004C7B47" w:rsidRDefault="004C7B47" w:rsidP="002C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Franklin Gothic Medium Cond"/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57" w:rsidRDefault="002C4E57" w:rsidP="002C4E57">
    <w:pPr>
      <w:rPr>
        <w:rFonts w:ascii="Tahoma" w:hAnsi="Tahoma" w:cs="Tahoma"/>
        <w:color w:val="AAAAAA"/>
        <w:sz w:val="17"/>
        <w:szCs w:val="17"/>
      </w:rPr>
    </w:pPr>
    <w:r w:rsidRPr="002C4E57">
      <w:rPr>
        <w:noProof/>
      </w:rPr>
      <w:drawing>
        <wp:inline distT="0" distB="0" distL="0" distR="0">
          <wp:extent cx="879022" cy="578563"/>
          <wp:effectExtent l="19050" t="0" r="0" b="0"/>
          <wp:docPr id="4" name="Afbeelding 2" descr="Govaplas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aplast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42" cy="58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rFonts w:ascii="Tahoma" w:hAnsi="Tahoma" w:cs="Tahoma"/>
        <w:color w:val="AAAAAA"/>
        <w:sz w:val="17"/>
        <w:szCs w:val="17"/>
      </w:rPr>
      <w:t xml:space="preserve">Govaerts Recycling nv | </w:t>
    </w:r>
    <w:proofErr w:type="spellStart"/>
    <w:r>
      <w:rPr>
        <w:rFonts w:ascii="Tahoma" w:hAnsi="Tahoma" w:cs="Tahoma"/>
        <w:color w:val="AAAAAA"/>
        <w:sz w:val="17"/>
        <w:szCs w:val="17"/>
      </w:rPr>
      <w:t>Kolmenstraat</w:t>
    </w:r>
    <w:proofErr w:type="spellEnd"/>
    <w:r>
      <w:rPr>
        <w:rFonts w:ascii="Tahoma" w:hAnsi="Tahoma" w:cs="Tahoma"/>
        <w:color w:val="AAAAAA"/>
        <w:sz w:val="17"/>
        <w:szCs w:val="17"/>
      </w:rPr>
      <w:t xml:space="preserve"> 1324 | B-3570 Alken</w:t>
    </w:r>
  </w:p>
  <w:p w:rsidR="002C4E57" w:rsidRDefault="004C7B47" w:rsidP="002C4E57">
    <w:pPr>
      <w:ind w:left="2832" w:firstLine="708"/>
      <w:rPr>
        <w:rFonts w:ascii="Tahoma" w:hAnsi="Tahoma" w:cs="Tahoma"/>
        <w:color w:val="AAAAAA"/>
        <w:sz w:val="17"/>
        <w:szCs w:val="17"/>
      </w:rPr>
    </w:pPr>
    <w:hyperlink r:id="rId2" w:history="1">
      <w:r w:rsidR="002C4E57">
        <w:rPr>
          <w:rStyle w:val="Hyperlink"/>
          <w:rFonts w:ascii="Tahoma" w:hAnsi="Tahoma" w:cs="Tahoma"/>
          <w:color w:val="AAAAAA"/>
          <w:sz w:val="17"/>
          <w:szCs w:val="17"/>
        </w:rPr>
        <w:t>info@govaplast.com</w:t>
      </w:r>
    </w:hyperlink>
    <w:r w:rsidR="002C4E57">
      <w:rPr>
        <w:rFonts w:ascii="Tahoma" w:hAnsi="Tahoma" w:cs="Tahoma"/>
        <w:color w:val="AAAAAA"/>
        <w:sz w:val="17"/>
        <w:szCs w:val="17"/>
      </w:rPr>
      <w:t xml:space="preserve"> | </w:t>
    </w:r>
    <w:hyperlink r:id="rId3" w:history="1">
      <w:r w:rsidR="002C4E57">
        <w:rPr>
          <w:rStyle w:val="Hyperlink"/>
          <w:rFonts w:ascii="Tahoma" w:hAnsi="Tahoma" w:cs="Tahoma"/>
          <w:color w:val="AAAAAA"/>
          <w:sz w:val="17"/>
          <w:szCs w:val="17"/>
        </w:rPr>
        <w:t>www.govaplast.com</w:t>
      </w:r>
    </w:hyperlink>
    <w:r w:rsidR="002C4E57">
      <w:rPr>
        <w:rFonts w:ascii="Tahoma" w:hAnsi="Tahoma" w:cs="Tahoma"/>
        <w:color w:val="AAAAAA"/>
        <w:sz w:val="17"/>
        <w:szCs w:val="17"/>
      </w:rPr>
      <w:t xml:space="preserve"> | </w:t>
    </w:r>
    <w:hyperlink r:id="rId4" w:history="1">
      <w:r w:rsidR="002C4E57">
        <w:rPr>
          <w:rStyle w:val="Hyperlink"/>
          <w:rFonts w:ascii="Tahoma" w:hAnsi="Tahoma" w:cs="Tahoma"/>
          <w:color w:val="AAAAAA"/>
          <w:sz w:val="17"/>
          <w:szCs w:val="17"/>
        </w:rPr>
        <w:t>+32 (0)11 59 01 60</w:t>
      </w:r>
    </w:hyperlink>
  </w:p>
  <w:p w:rsidR="002C4E57" w:rsidRDefault="002C4E57" w:rsidP="002C4E57">
    <w:pPr>
      <w:pStyle w:val="Voettekst"/>
      <w:tabs>
        <w:tab w:val="left" w:pos="376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47" w:rsidRDefault="004C7B47" w:rsidP="002C4E57">
      <w:r>
        <w:separator/>
      </w:r>
    </w:p>
  </w:footnote>
  <w:footnote w:type="continuationSeparator" w:id="0">
    <w:p w:rsidR="004C7B47" w:rsidRDefault="004C7B47" w:rsidP="002C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31AB"/>
    <w:multiLevelType w:val="multilevel"/>
    <w:tmpl w:val="52D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D73B3"/>
    <w:multiLevelType w:val="hybridMultilevel"/>
    <w:tmpl w:val="47923178"/>
    <w:lvl w:ilvl="0" w:tplc="C64A8E0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B7E"/>
    <w:rsid w:val="00014015"/>
    <w:rsid w:val="000414E4"/>
    <w:rsid w:val="00061544"/>
    <w:rsid w:val="00073FAC"/>
    <w:rsid w:val="000C0DE3"/>
    <w:rsid w:val="00133253"/>
    <w:rsid w:val="00135D99"/>
    <w:rsid w:val="0019462A"/>
    <w:rsid w:val="001E4369"/>
    <w:rsid w:val="001E4D1B"/>
    <w:rsid w:val="00244338"/>
    <w:rsid w:val="00295397"/>
    <w:rsid w:val="002C4E57"/>
    <w:rsid w:val="003A1AD7"/>
    <w:rsid w:val="003C3D92"/>
    <w:rsid w:val="00413C6D"/>
    <w:rsid w:val="00426E8B"/>
    <w:rsid w:val="004C7B47"/>
    <w:rsid w:val="004D03B9"/>
    <w:rsid w:val="004E7E69"/>
    <w:rsid w:val="00511DEB"/>
    <w:rsid w:val="00530571"/>
    <w:rsid w:val="005804E5"/>
    <w:rsid w:val="00704C02"/>
    <w:rsid w:val="00712781"/>
    <w:rsid w:val="00725EA2"/>
    <w:rsid w:val="0076069E"/>
    <w:rsid w:val="007B0ED0"/>
    <w:rsid w:val="007C7B7E"/>
    <w:rsid w:val="007D152B"/>
    <w:rsid w:val="008376F0"/>
    <w:rsid w:val="00862D16"/>
    <w:rsid w:val="009307FC"/>
    <w:rsid w:val="00AA458B"/>
    <w:rsid w:val="00AB2EFA"/>
    <w:rsid w:val="00AD3170"/>
    <w:rsid w:val="00AD7B17"/>
    <w:rsid w:val="00B57826"/>
    <w:rsid w:val="00B73B66"/>
    <w:rsid w:val="00BC7AF4"/>
    <w:rsid w:val="00C006F0"/>
    <w:rsid w:val="00C37ADC"/>
    <w:rsid w:val="00C65535"/>
    <w:rsid w:val="00CC7EC4"/>
    <w:rsid w:val="00CD4A19"/>
    <w:rsid w:val="00D634FB"/>
    <w:rsid w:val="00DF17DD"/>
    <w:rsid w:val="00E074B1"/>
    <w:rsid w:val="00E15772"/>
    <w:rsid w:val="00E23679"/>
    <w:rsid w:val="00E547BD"/>
    <w:rsid w:val="00E61D64"/>
    <w:rsid w:val="00ED6265"/>
    <w:rsid w:val="00E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56DA"/>
  <w15:docId w15:val="{4ED52AD3-0378-4443-938E-E2DDF0A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C7B7E"/>
    <w:pPr>
      <w:spacing w:after="0"/>
      <w:jc w:val="left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7B7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7B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B7E"/>
    <w:rPr>
      <w:rFonts w:ascii="Tahoma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2C4E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C4E57"/>
    <w:rPr>
      <w:rFonts w:ascii="Calibri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C4E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C4E57"/>
    <w:rPr>
      <w:rFonts w:ascii="Calibri" w:hAnsi="Calibri" w:cs="Times New Roman"/>
      <w:lang w:eastAsia="nl-BE"/>
    </w:rPr>
  </w:style>
  <w:style w:type="paragraph" w:styleId="Lijstalinea">
    <w:name w:val="List Paragraph"/>
    <w:basedOn w:val="Standaard"/>
    <w:uiPriority w:val="34"/>
    <w:qFormat/>
    <w:rsid w:val="00D634F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376F0"/>
    <w:pPr>
      <w:spacing w:after="300" w:line="360" w:lineRule="atLeast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49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aplast.com/" TargetMode="External"/><Relationship Id="rId2" Type="http://schemas.openxmlformats.org/officeDocument/2006/relationships/hyperlink" Target="mailto:info@govaplast.com" TargetMode="External"/><Relationship Id="rId1" Type="http://schemas.openxmlformats.org/officeDocument/2006/relationships/image" Target="media/image5.jpeg"/><Relationship Id="rId4" Type="http://schemas.openxmlformats.org/officeDocument/2006/relationships/hyperlink" Target="tel:00321159016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Iris Paolini</cp:lastModifiedBy>
  <cp:revision>3</cp:revision>
  <cp:lastPrinted>2015-07-02T07:30:00Z</cp:lastPrinted>
  <dcterms:created xsi:type="dcterms:W3CDTF">2017-04-19T08:36:00Z</dcterms:created>
  <dcterms:modified xsi:type="dcterms:W3CDTF">2017-05-12T11:03:00Z</dcterms:modified>
</cp:coreProperties>
</file>